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5" w:rsidRPr="00BA0419" w:rsidRDefault="00162915" w:rsidP="0016291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BA0419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оценки заявок по основным </w:t>
      </w:r>
      <w:r w:rsidRPr="00BA0419">
        <w:rPr>
          <w:rFonts w:asciiTheme="majorBidi" w:hAnsiTheme="majorBidi" w:cstheme="majorBidi"/>
          <w:b/>
          <w:sz w:val="28"/>
          <w:szCs w:val="28"/>
        </w:rPr>
        <w:t>номинациям</w:t>
      </w:r>
    </w:p>
    <w:p w:rsidR="00162915" w:rsidRPr="00BA0419" w:rsidRDefault="00162915" w:rsidP="0016291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:rsidR="00162915" w:rsidRPr="00BA0419" w:rsidRDefault="00162915" w:rsidP="00162915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pacing w:val="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(финансовые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показатели)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BA0419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BA0419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номинаций: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Изменение</w:t>
      </w:r>
      <w:r w:rsidRPr="00BA04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доходов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по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предыдущим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годом.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Доля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фонда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оплаты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труда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в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объеме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общих затрат.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Рентабельность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продаж </w:t>
      </w:r>
      <w:r w:rsidRPr="00BA0419">
        <w:rPr>
          <w:sz w:val="28"/>
          <w:szCs w:val="28"/>
        </w:rPr>
        <w:t>(</w:t>
      </w:r>
      <w:r w:rsidRPr="00BA0419">
        <w:rPr>
          <w:rStyle w:val="fontstyle01"/>
          <w:b w:val="0"/>
          <w:sz w:val="28"/>
          <w:szCs w:val="28"/>
        </w:rPr>
        <w:t>отношение прибыли от продаж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к выручке)</w:t>
      </w:r>
      <w:r w:rsidRPr="00BA0419">
        <w:rPr>
          <w:b/>
          <w:sz w:val="28"/>
          <w:szCs w:val="28"/>
        </w:rPr>
        <w:t>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fontstyle01"/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Производительность труда </w:t>
      </w:r>
      <w:r w:rsidRPr="00BA0419">
        <w:rPr>
          <w:rStyle w:val="fontstyle01"/>
          <w:b w:val="0"/>
          <w:sz w:val="28"/>
          <w:szCs w:val="28"/>
        </w:rPr>
        <w:t>(отношение выручки к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среднесписочной численности работников).</w:t>
      </w:r>
    </w:p>
    <w:p w:rsidR="00162915" w:rsidRPr="00BA0419" w:rsidRDefault="00162915" w:rsidP="00162915">
      <w:pPr>
        <w:pStyle w:val="a5"/>
        <w:keepNext/>
        <w:widowControl/>
        <w:tabs>
          <w:tab w:val="left" w:pos="993"/>
        </w:tabs>
        <w:ind w:left="567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pacing w:val="9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 предприятие малого и среднего бизнеса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»: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рынке, а также на его достижениях, таких как выигранные контракты, награды и успешные партнерства.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 </w:t>
      </w:r>
    </w:p>
    <w:p w:rsidR="00162915" w:rsidRPr="00BA0419" w:rsidRDefault="00162915" w:rsidP="00162915">
      <w:pPr>
        <w:pStyle w:val="a5"/>
        <w:keepNext/>
        <w:widowControl/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для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</w:t>
      </w:r>
      <w:r w:rsidRPr="00BA0419">
        <w:rPr>
          <w:b/>
          <w:bCs/>
          <w:sz w:val="28"/>
          <w:szCs w:val="28"/>
        </w:rPr>
        <w:t>«в сфере инновационной деятельности»</w:t>
      </w:r>
      <w:r w:rsidRPr="00BA0419">
        <w:rPr>
          <w:bCs/>
          <w:sz w:val="28"/>
          <w:szCs w:val="28"/>
        </w:rPr>
        <w:t xml:space="preserve"> оценивается следующее: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наличие действующих и используемых патентов на изобретение, полезную модель, промышленный образец, свидетельств на программу ЭВМ и баз данных;</w:t>
      </w:r>
    </w:p>
    <w:p w:rsidR="00162915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инновационность</w:t>
      </w:r>
      <w:proofErr w:type="spellEnd"/>
      <w:r w:rsidRPr="00BA0419">
        <w:rPr>
          <w:sz w:val="28"/>
          <w:szCs w:val="28"/>
        </w:rPr>
        <w:t xml:space="preserve"> технологических решений (оценка производится по трем категориям: </w:t>
      </w:r>
    </w:p>
    <w:p w:rsidR="00162915" w:rsidRDefault="00162915" w:rsidP="00162915">
      <w:pPr>
        <w:pStyle w:val="a5"/>
        <w:keepNext/>
        <w:widowControl/>
        <w:tabs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1) схожие решения используются в ряде компаний на рынке; </w:t>
      </w:r>
    </w:p>
    <w:p w:rsidR="00162915" w:rsidRDefault="00162915" w:rsidP="00162915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 xml:space="preserve">2) </w:t>
      </w:r>
      <w:proofErr w:type="spellStart"/>
      <w:r w:rsidRPr="004A7C52">
        <w:rPr>
          <w:sz w:val="28"/>
          <w:szCs w:val="28"/>
        </w:rPr>
        <w:t>инновационность</w:t>
      </w:r>
      <w:proofErr w:type="spellEnd"/>
      <w:r w:rsidRPr="004A7C52">
        <w:rPr>
          <w:sz w:val="28"/>
          <w:szCs w:val="28"/>
        </w:rPr>
        <w:t xml:space="preserve"> заключается в улучшении уже существующего процесса</w:t>
      </w:r>
      <w:r>
        <w:rPr>
          <w:sz w:val="28"/>
          <w:szCs w:val="28"/>
        </w:rPr>
        <w:t xml:space="preserve"> </w:t>
      </w:r>
      <w:r w:rsidRPr="004A7C52">
        <w:rPr>
          <w:sz w:val="28"/>
          <w:szCs w:val="28"/>
        </w:rPr>
        <w:t>/ продукта как в компании, так и на рынке</w:t>
      </w:r>
      <w:r>
        <w:rPr>
          <w:sz w:val="28"/>
          <w:szCs w:val="28"/>
        </w:rPr>
        <w:t>;</w:t>
      </w:r>
      <w:r w:rsidRPr="004A7C52">
        <w:rPr>
          <w:sz w:val="28"/>
          <w:szCs w:val="28"/>
        </w:rPr>
        <w:t xml:space="preserve"> </w:t>
      </w:r>
    </w:p>
    <w:p w:rsidR="00162915" w:rsidRPr="004A7C52" w:rsidRDefault="00162915" w:rsidP="00162915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>3) абсолютно новое прорывное инновационное решение для компании и отрасли);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экономическая и неэкономическая эффективность от развития инноваций (возможные сокращения издержек, рост прибыль и прочие);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победа в региональных, межрегиональных  и общероссийских конкурсах по инновационным проектам;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получение финансирования Фонда «</w:t>
      </w:r>
      <w:proofErr w:type="spellStart"/>
      <w:r w:rsidRPr="00BA0419">
        <w:rPr>
          <w:sz w:val="28"/>
          <w:szCs w:val="28"/>
        </w:rPr>
        <w:t>Сколково</w:t>
      </w:r>
      <w:proofErr w:type="spellEnd"/>
      <w:r w:rsidRPr="00BA0419">
        <w:rPr>
          <w:sz w:val="28"/>
          <w:szCs w:val="28"/>
        </w:rPr>
        <w:t>», Фонда содействия развитию малых форм предприятий в научно-технической сфере.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Pr="00AC45E8">
        <w:rPr>
          <w:rFonts w:asciiTheme="majorBidi" w:hAnsiTheme="majorBidi" w:cstheme="majorBidi"/>
          <w:sz w:val="28"/>
          <w:szCs w:val="28"/>
        </w:rPr>
        <w:t>вклада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Pr="00AC45E8">
        <w:rPr>
          <w:rFonts w:asciiTheme="majorBidi" w:hAnsiTheme="majorBidi" w:cstheme="majorBidi"/>
          <w:sz w:val="28"/>
          <w:szCs w:val="28"/>
        </w:rPr>
        <w:t>в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развитие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lastRenderedPageBreak/>
        <w:t>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Общественно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необходимая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продукция/услуги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насколько продукты или услуги предприятия соответствуют потребностям общества и как они способствуют его благосостоянию.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Конкурентоспособность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товара/услуги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импортными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аналогами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оценивается,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Потенциал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тиражирования/расширения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бизнеса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оцениваются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перспективы роста предприятия, его способность к масштабированию бизнеса и расширению на новые рынки.</w:t>
      </w:r>
    </w:p>
    <w:p w:rsidR="00162915" w:rsidRPr="00BA0419" w:rsidRDefault="00162915" w:rsidP="00162915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том числе для номинации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в сфере промышленного производства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»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уровень роста </w:t>
      </w:r>
      <w:r w:rsidRPr="00BA0419">
        <w:rPr>
          <w:rFonts w:asciiTheme="majorBidi" w:hAnsiTheme="majorBidi" w:cstheme="majorBidi"/>
          <w:sz w:val="28"/>
          <w:szCs w:val="28"/>
        </w:rPr>
        <w:t xml:space="preserve">объема </w:t>
      </w:r>
      <w:proofErr w:type="spellStart"/>
      <w:r w:rsidRPr="00BA0419">
        <w:rPr>
          <w:rFonts w:asciiTheme="majorBidi" w:hAnsiTheme="majorBidi" w:cstheme="majorBidi"/>
          <w:sz w:val="28"/>
          <w:szCs w:val="28"/>
        </w:rPr>
        <w:t>внеоборотных</w:t>
      </w:r>
      <w:proofErr w:type="spellEnd"/>
      <w:r w:rsidRPr="00BA0419">
        <w:rPr>
          <w:rFonts w:asciiTheme="majorBidi" w:hAnsiTheme="majorBidi" w:cstheme="majorBidi"/>
          <w:sz w:val="28"/>
          <w:szCs w:val="28"/>
        </w:rPr>
        <w:t xml:space="preserve"> активов компании, который показывает динамику развития производственн</w:t>
      </w:r>
      <w:r>
        <w:rPr>
          <w:rFonts w:asciiTheme="majorBidi" w:hAnsiTheme="majorBidi" w:cstheme="majorBidi"/>
          <w:sz w:val="28"/>
          <w:szCs w:val="28"/>
        </w:rPr>
        <w:t>ых</w:t>
      </w:r>
      <w:r w:rsidRPr="00BA0419">
        <w:rPr>
          <w:rFonts w:asciiTheme="majorBidi" w:hAnsiTheme="majorBidi" w:cstheme="majorBidi"/>
          <w:sz w:val="28"/>
          <w:szCs w:val="28"/>
        </w:rPr>
        <w:t xml:space="preserve"> предприятий.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Российской Федерации: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 </w:t>
      </w:r>
    </w:p>
    <w:p w:rsidR="00162915" w:rsidRPr="00BA0419" w:rsidRDefault="00162915" w:rsidP="00162915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 критерии номинации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</w:p>
    <w:p w:rsidR="00162915" w:rsidRPr="00BA0419" w:rsidRDefault="00162915" w:rsidP="0016291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:rsidR="00162915" w:rsidRPr="00BA0419" w:rsidRDefault="00162915" w:rsidP="0016291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мировом рынке, а также на его достижениях, таких как выигранные контракты, награды и успешные партнерства.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персонала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области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ВЭД: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 и мировых рыночных тенденций.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Pr="00AC45E8">
        <w:rPr>
          <w:rFonts w:asciiTheme="majorBidi" w:hAnsiTheme="majorBidi" w:cstheme="majorBidi"/>
          <w:sz w:val="28"/>
          <w:szCs w:val="28"/>
        </w:rPr>
        <w:t>вклада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Pr="00AC45E8">
        <w:rPr>
          <w:rFonts w:asciiTheme="majorBidi" w:hAnsiTheme="majorBidi" w:cstheme="majorBidi"/>
          <w:sz w:val="28"/>
          <w:szCs w:val="28"/>
        </w:rPr>
        <w:t>в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развитие</w:t>
      </w:r>
      <w:r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 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Основные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конкурентные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преимущества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оценка фокусируется на том, как продукция предприятия выделяется среди конкурентов на мировом рынке, с учётом уникальных характеристик, качества и ценовой конкурентоспособности.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Эффективность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экспортной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результатам экспортных операций, включая объемы продаж, количество стран экспорта, доля экспорта в общей выручке компании и количество видов продукции на экспорт (кол-во видов продукции на экспорт, доля экспорта в общей выручке компании, кол-во стран по экспорту, рост выручки по экспорту в сравнении с предыдущим годом).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2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Российской Федерации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 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C9076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:rsidR="00162915" w:rsidRPr="00BA0419" w:rsidRDefault="00162915" w:rsidP="00162915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Количество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членов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семьи,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участвующих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семейном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бизнесе: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количество членов семьи, участвующих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rFonts w:asciiTheme="majorBidi" w:hAnsiTheme="majorBidi" w:cstheme="majorBidi"/>
          <w:sz w:val="28"/>
          <w:szCs w:val="28"/>
        </w:rPr>
        <w:t xml:space="preserve"> в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родственники)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Преемственность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 xml:space="preserve">: оценивается, насколько в работе семейного предприятия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162915" w:rsidRPr="00BA0419" w:rsidRDefault="00162915" w:rsidP="00162915">
      <w:pPr>
        <w:pStyle w:val="a3"/>
        <w:keepNext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общественная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деятельность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руководства: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предприятия, в том числе</w:t>
      </w:r>
      <w:r w:rsidRPr="00BA0419">
        <w:rPr>
          <w:spacing w:val="1"/>
          <w:sz w:val="28"/>
          <w:szCs w:val="28"/>
        </w:rPr>
        <w:t xml:space="preserve"> участие в </w:t>
      </w:r>
      <w:r w:rsidRPr="00BA0419">
        <w:rPr>
          <w:sz w:val="28"/>
          <w:szCs w:val="28"/>
        </w:rPr>
        <w:t>обучающих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мероприятиях, является ли он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далее), выступает ли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 ли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Позиционирование</w:t>
      </w:r>
      <w:r w:rsidRPr="00BA041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как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семейного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предприятия: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компании по </w:t>
      </w:r>
      <w:r w:rsidRPr="00BA0419">
        <w:rPr>
          <w:sz w:val="28"/>
          <w:szCs w:val="28"/>
        </w:rPr>
        <w:t>пропаганде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Оригинальность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бизнес-идеи: </w:t>
      </w:r>
      <w:r w:rsidRPr="00BA0419">
        <w:rPr>
          <w:rFonts w:asciiTheme="majorBidi" w:hAnsiTheme="majorBidi" w:cstheme="majorBidi"/>
          <w:sz w:val="28"/>
          <w:szCs w:val="28"/>
        </w:rPr>
        <w:t>оценивается</w:t>
      </w:r>
      <w:r>
        <w:rPr>
          <w:rFonts w:asciiTheme="majorBidi" w:hAnsiTheme="majorBidi" w:cstheme="majorBidi"/>
          <w:sz w:val="28"/>
          <w:szCs w:val="28"/>
        </w:rPr>
        <w:t>,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насколько бизнес-идея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конкурентов,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значительно улучшенная (доработанная)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бизнес-идея уникальная,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и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Возраст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sz w:val="28"/>
          <w:szCs w:val="28"/>
        </w:rPr>
        <w:t>: оценивается в зависимости от того, сколько лет компания существует.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rFonts w:asciiTheme="majorBidi" w:hAnsiTheme="majorBidi" w:cstheme="majorBidi"/>
          <w:bCs w:val="0"/>
          <w:sz w:val="28"/>
          <w:szCs w:val="28"/>
        </w:rPr>
      </w:pPr>
      <w:r w:rsidRPr="00BA0419">
        <w:rPr>
          <w:rFonts w:asciiTheme="majorBidi" w:hAnsiTheme="majorBidi" w:cstheme="majorBidi"/>
          <w:bCs w:val="0"/>
          <w:sz w:val="28"/>
          <w:szCs w:val="28"/>
        </w:rPr>
        <w:t>Описание расчетно-аналитического метода оценки заявок по основным номинациям.</w:t>
      </w:r>
    </w:p>
    <w:p w:rsidR="00162915" w:rsidRDefault="00162915" w:rsidP="00162915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Каждый рассматриваемый критерий конкурсной заявки по основным номинациям получает оценку в баллах по десятибалльной шкале.</w:t>
      </w:r>
    </w:p>
    <w:p w:rsidR="00162915" w:rsidRPr="000443CD" w:rsidRDefault="00162915" w:rsidP="00162915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Расчет проводится в программе </w:t>
      </w:r>
      <w:r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Количественные</w:t>
      </w:r>
      <w:r w:rsidRPr="00BA0419">
        <w:rPr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критерии.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A0419">
        <w:rPr>
          <w:color w:val="000000" w:themeColor="text1"/>
          <w:sz w:val="28"/>
          <w:szCs w:val="28"/>
          <w:u w:val="single"/>
        </w:rPr>
        <w:t>Значение количественного критерия (</w:t>
      </w:r>
      <w:proofErr w:type="spellStart"/>
      <w:r w:rsidRPr="00BA0419">
        <w:rPr>
          <w:color w:val="000000" w:themeColor="text1"/>
          <w:sz w:val="28"/>
          <w:szCs w:val="28"/>
          <w:u w:val="single"/>
        </w:rPr>
        <w:t>K</w:t>
      </w:r>
      <w:r w:rsidRPr="00BA0419">
        <w:rPr>
          <w:color w:val="000000" w:themeColor="text1"/>
          <w:sz w:val="28"/>
          <w:szCs w:val="28"/>
          <w:u w:val="single"/>
          <w:vertAlign w:val="subscript"/>
        </w:rPr>
        <w:t>i</w:t>
      </w:r>
      <w:proofErr w:type="spellEnd"/>
      <w:r w:rsidRPr="00BA0419">
        <w:rPr>
          <w:color w:val="000000" w:themeColor="text1"/>
          <w:sz w:val="28"/>
          <w:szCs w:val="28"/>
          <w:u w:val="single"/>
        </w:rPr>
        <w:t>) определяется на основании</w:t>
      </w:r>
      <w:r w:rsidRPr="00BA0419">
        <w:rPr>
          <w:color w:val="000000" w:themeColor="text1"/>
          <w:spacing w:val="-1"/>
          <w:sz w:val="28"/>
          <w:szCs w:val="28"/>
          <w:u w:val="single"/>
        </w:rPr>
        <w:t xml:space="preserve"> данных,</w:t>
      </w:r>
      <w:r w:rsidRPr="00BA0419">
        <w:rPr>
          <w:color w:val="000000" w:themeColor="text1"/>
          <w:spacing w:val="-57"/>
          <w:sz w:val="28"/>
          <w:szCs w:val="28"/>
          <w:u w:val="single"/>
        </w:rPr>
        <w:t xml:space="preserve"> </w:t>
      </w:r>
      <w:r w:rsidRPr="00BA0419">
        <w:rPr>
          <w:color w:val="000000" w:themeColor="text1"/>
          <w:sz w:val="28"/>
          <w:szCs w:val="28"/>
          <w:u w:val="single"/>
        </w:rPr>
        <w:t>предоставленных предприятиями-конкурсантами по следующим формулам: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«Изменение</w:t>
      </w:r>
      <w:r w:rsidRPr="00BA0419">
        <w:rPr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доходов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по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сравнению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предыдущим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годом» =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(Объем доходов в конкурсном году – Объем доходов за предыдущий конкурсному год/ Объем доходов за предыдущий конкурсному год * 100%.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«Доля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фонда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оплаты</w:t>
      </w:r>
      <w:r w:rsidRPr="00BA0419">
        <w:rPr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труда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в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объеме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общих затрат» = </w:t>
      </w:r>
      <w:r w:rsidRPr="00BA0419">
        <w:rPr>
          <w:color w:val="000000" w:themeColor="text1"/>
          <w:sz w:val="28"/>
          <w:szCs w:val="28"/>
          <w:lang w:eastAsia="ru-RU"/>
        </w:rPr>
        <w:t>(ФОТ в конкурсном году/ выручка компании в конкурсном году) * 100%.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«Рентабельность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продаж»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= Прибыль в конкурсном году / Выручка в конкурсном году × 100%. </w:t>
      </w:r>
      <w:r w:rsidRPr="00BA0419">
        <w:rPr>
          <w:color w:val="000000" w:themeColor="text1"/>
          <w:sz w:val="28"/>
          <w:szCs w:val="28"/>
        </w:rPr>
        <w:t xml:space="preserve"> 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993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«Производительность труда» =</w:t>
      </w:r>
      <w:r w:rsidRPr="00BA0419">
        <w:rPr>
          <w:rStyle w:val="aff1"/>
          <w:b w:val="0"/>
          <w:color w:val="000000" w:themeColor="text1"/>
          <w:sz w:val="28"/>
          <w:szCs w:val="28"/>
          <w:shd w:val="clear" w:color="auto" w:fill="FFFFFF"/>
        </w:rPr>
        <w:t xml:space="preserve"> Выручка в конкурсном году / Среднесписочная численность за конкурсный год.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Балльная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оценка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количественного</w:t>
      </w:r>
      <w:r w:rsidRPr="00BA0419">
        <w:rPr>
          <w:spacing w:val="55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критерия для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i-</w:t>
      </w:r>
      <w:proofErr w:type="spellStart"/>
      <w:r w:rsidRPr="00BA0419">
        <w:rPr>
          <w:sz w:val="28"/>
          <w:szCs w:val="28"/>
          <w:u w:val="single"/>
        </w:rPr>
        <w:t>го</w:t>
      </w:r>
      <w:proofErr w:type="spellEnd"/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участника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определятся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по</w:t>
      </w:r>
      <w:r w:rsidRPr="00BA0419">
        <w:rPr>
          <w:spacing w:val="-57"/>
          <w:sz w:val="28"/>
          <w:szCs w:val="28"/>
          <w:u w:val="single"/>
        </w:rPr>
        <w:t xml:space="preserve">  </w:t>
      </w:r>
      <w:r w:rsidRPr="00BA0419">
        <w:rPr>
          <w:sz w:val="28"/>
          <w:szCs w:val="28"/>
          <w:u w:val="single"/>
        </w:rPr>
        <w:t>формуле:</w:t>
      </w:r>
    </w:p>
    <w:p w:rsidR="00162915" w:rsidRPr="00BA0419" w:rsidRDefault="00162915" w:rsidP="00162915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                       </w:t>
      </w:r>
      <w:r w:rsidRPr="00BA0419">
        <w:rPr>
          <w:noProof/>
          <w:sz w:val="28"/>
          <w:szCs w:val="28"/>
          <w:lang w:eastAsia="ru-RU"/>
        </w:rPr>
        <w:drawing>
          <wp:inline distT="0" distB="0" distL="0" distR="0" wp14:anchorId="07A6E3EE" wp14:editId="2882DC35">
            <wp:extent cx="2107568" cy="605641"/>
            <wp:effectExtent l="0" t="0" r="6985" b="4445"/>
            <wp:docPr id="1" name="Рисунок 1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Где</w:t>
      </w:r>
      <w:r w:rsidRPr="00BA0419">
        <w:rPr>
          <w:sz w:val="28"/>
          <w:szCs w:val="28"/>
        </w:rPr>
        <w:tab/>
        <w:t xml:space="preserve">1 &lt; </w:t>
      </w: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&lt; 10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, где: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- балльная оценка анализируемого критерия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z w:val="28"/>
          <w:szCs w:val="28"/>
        </w:rPr>
        <w:t xml:space="preserve"> участника;</w:t>
      </w:r>
      <w:r w:rsidRPr="00BA0419">
        <w:rPr>
          <w:spacing w:val="-57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участника;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min</w:t>
      </w:r>
      <w:proofErr w:type="spellEnd"/>
      <w:r w:rsidRPr="00BA0419">
        <w:rPr>
          <w:sz w:val="28"/>
          <w:szCs w:val="28"/>
        </w:rPr>
        <w:t xml:space="preserve"> 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минимальное значение анализируемого критерия среди всех участников </w:t>
      </w:r>
      <w:r w:rsidRPr="00BA0419">
        <w:rPr>
          <w:spacing w:val="-2"/>
          <w:sz w:val="28"/>
          <w:szCs w:val="28"/>
        </w:rPr>
        <w:t>в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номинации;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max</w:t>
      </w:r>
      <w:proofErr w:type="spellEnd"/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лучшее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среди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всех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критерии</w:t>
      </w:r>
    </w:p>
    <w:p w:rsidR="00162915" w:rsidRPr="00BA0419" w:rsidRDefault="00162915" w:rsidP="00162915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Бальная оценка качественных критериев</w:t>
      </w:r>
      <w:r w:rsidRPr="00BA0419">
        <w:rPr>
          <w:sz w:val="28"/>
          <w:szCs w:val="28"/>
        </w:rPr>
        <w:t xml:space="preserve"> для номинаций </w:t>
      </w:r>
      <w:r w:rsidRPr="00BA0419">
        <w:rPr>
          <w:b/>
          <w:sz w:val="28"/>
          <w:szCs w:val="28"/>
        </w:rPr>
        <w:t xml:space="preserve">«Лучшее предприятие малого и среднего бизнеса» </w:t>
      </w:r>
      <w:r w:rsidRPr="00BA0419">
        <w:rPr>
          <w:sz w:val="28"/>
          <w:szCs w:val="28"/>
        </w:rPr>
        <w:t xml:space="preserve">и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предприятие-экспортер»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определяются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162915" w:rsidRPr="00BA0419" w:rsidTr="00FA7059">
        <w:trPr>
          <w:trHeight w:val="371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162915" w:rsidRPr="00BA0419" w:rsidTr="00FA7059">
        <w:trPr>
          <w:trHeight w:val="373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2-3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162915" w:rsidRPr="00BA0419" w:rsidTr="00FA7059">
        <w:trPr>
          <w:trHeight w:val="374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162915" w:rsidRPr="00BA0419" w:rsidTr="00FA7059">
        <w:trPr>
          <w:trHeight w:val="371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162915" w:rsidRPr="00BA0419" w:rsidTr="00FA7059">
        <w:trPr>
          <w:trHeight w:val="373"/>
        </w:trPr>
        <w:tc>
          <w:tcPr>
            <w:tcW w:w="196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162915" w:rsidRPr="00BA0419" w:rsidRDefault="00162915" w:rsidP="00162915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Бальная оценка качественных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BA0419">
        <w:rPr>
          <w:spacing w:val="82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</w:t>
      </w:r>
      <w:r w:rsidRPr="00BA0419">
        <w:rPr>
          <w:spacing w:val="8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4A7C52">
        <w:rPr>
          <w:b/>
          <w:sz w:val="28"/>
          <w:szCs w:val="28"/>
        </w:rPr>
        <w:t>Лучшее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семейное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7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 xml:space="preserve">России» </w:t>
      </w:r>
      <w:r w:rsidRPr="00BA0419">
        <w:rPr>
          <w:sz w:val="28"/>
          <w:szCs w:val="28"/>
        </w:rPr>
        <w:t>рассчитывается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следующему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порядку: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семьи, участвующих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z w:val="28"/>
          <w:szCs w:val="28"/>
        </w:rPr>
        <w:t xml:space="preserve"> - семейный бизнес ведут муж с женой (2 человека); один из них должен быть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учредителем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второй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может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быть наемным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сотрудником.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(продавцы,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маркетологи,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консультанты,</w:t>
      </w:r>
      <w:r w:rsidRPr="00BA0419">
        <w:rPr>
          <w:spacing w:val="1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pr</w:t>
      </w:r>
      <w:proofErr w:type="spellEnd"/>
      <w:r w:rsidRPr="00BA0419">
        <w:rPr>
          <w:sz w:val="28"/>
          <w:szCs w:val="28"/>
        </w:rPr>
        <w:t>-менеджеры)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сестры,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братья</w:t>
      </w:r>
      <w:r w:rsidRPr="00BA0419">
        <w:rPr>
          <w:sz w:val="28"/>
          <w:szCs w:val="28"/>
        </w:rPr>
        <w:br/>
        <w:t>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 (3-4 чел.)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5-6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7-8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7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(более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9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Преемственность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 и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3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3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трех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(родители, дети, внуки).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36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(2</w:t>
      </w:r>
      <w:r w:rsidRPr="00BA0419">
        <w:rPr>
          <w:spacing w:val="-57"/>
          <w:sz w:val="28"/>
          <w:szCs w:val="28"/>
        </w:rPr>
        <w:t xml:space="preserve">     </w:t>
      </w:r>
      <w:r w:rsidRPr="00BA0419">
        <w:rPr>
          <w:sz w:val="28"/>
          <w:szCs w:val="28"/>
        </w:rPr>
        <w:t>поколения).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(3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9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правнуки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компании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(4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Квалификация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общественная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руководства: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повышает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своей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квалификации.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(мастер-классы, тренинги,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семинары, </w:t>
      </w:r>
      <w:proofErr w:type="spellStart"/>
      <w:r w:rsidRPr="00BA0419">
        <w:rPr>
          <w:sz w:val="28"/>
          <w:szCs w:val="28"/>
        </w:rPr>
        <w:t>вебинары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 так далее).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является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членом</w:t>
      </w:r>
      <w:r w:rsidRPr="00BA0419">
        <w:rPr>
          <w:spacing w:val="1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сообществ;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выступает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(«Золотой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Меркурий»,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«Предприниматель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«Лучший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«Бизнес-успех»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Позиционирование компании как семейного предприятия</w:t>
      </w:r>
      <w:r w:rsidRPr="00BA0419">
        <w:rPr>
          <w:spacing w:val="-57"/>
          <w:sz w:val="28"/>
          <w:szCs w:val="28"/>
        </w:rPr>
        <w:t>:</w:t>
      </w:r>
    </w:p>
    <w:p w:rsidR="00162915" w:rsidRPr="00BA0419" w:rsidRDefault="00162915" w:rsidP="00162915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z w:val="28"/>
          <w:szCs w:val="28"/>
        </w:rPr>
        <w:t xml:space="preserve"> – оценка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 невозможна.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логотипе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(названии)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 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социальных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печатных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радио, 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наружной рекламе.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пропаганда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Оригинальность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бизнес-идеи: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9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достаточно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конкурентов.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– идея распространенная, но значительно улучшенная (доработанная</w:t>
      </w:r>
      <w:proofErr w:type="gramStart"/>
      <w:r w:rsidRPr="00BA0419">
        <w:rPr>
          <w:sz w:val="28"/>
          <w:szCs w:val="28"/>
        </w:rPr>
        <w:t>)</w:t>
      </w:r>
      <w:r w:rsidRPr="00BA0419">
        <w:rPr>
          <w:spacing w:val="-57"/>
          <w:sz w:val="28"/>
          <w:szCs w:val="28"/>
        </w:rPr>
        <w:t xml:space="preserve"> .</w:t>
      </w:r>
      <w:proofErr w:type="gramEnd"/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уникальная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:rsidR="00162915" w:rsidRPr="00BA0419" w:rsidRDefault="00162915" w:rsidP="00162915">
      <w:pPr>
        <w:pStyle w:val="a3"/>
        <w:keepNext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 баллов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уникальная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:rsidR="00162915" w:rsidRPr="00BA0419" w:rsidRDefault="00162915" w:rsidP="00162915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993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Возраст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компании: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5</w:t>
      </w:r>
      <w:r w:rsidRPr="00BA0419">
        <w:rPr>
          <w:spacing w:val="-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лет</w:t>
      </w:r>
      <w:r w:rsidRPr="00BA0419">
        <w:rPr>
          <w:spacing w:val="-57"/>
          <w:sz w:val="28"/>
          <w:szCs w:val="28"/>
        </w:rPr>
        <w:t xml:space="preserve"> .</w:t>
      </w:r>
      <w:proofErr w:type="gramEnd"/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 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 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5-7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8-9 лет.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– компания существует на рынке более 10 </w:t>
      </w:r>
      <w:proofErr w:type="gramStart"/>
      <w:r w:rsidRPr="00BA0419">
        <w:rPr>
          <w:sz w:val="28"/>
          <w:szCs w:val="28"/>
        </w:rPr>
        <w:t>лет</w:t>
      </w:r>
      <w:r w:rsidRPr="00BA0419">
        <w:rPr>
          <w:spacing w:val="-58"/>
          <w:sz w:val="28"/>
          <w:szCs w:val="28"/>
        </w:rPr>
        <w:t xml:space="preserve"> .</w:t>
      </w:r>
      <w:proofErr w:type="gramEnd"/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BA0419">
        <w:rPr>
          <w:b w:val="0"/>
          <w:sz w:val="28"/>
          <w:szCs w:val="28"/>
        </w:rPr>
        <w:t>При расчете оценок заявок по качественным критериям используется среднее значение баллов, полученных от экспертов,  по каждому критерию.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Механизм определения победителей по номинациям.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:rsidR="00162915" w:rsidRPr="00BA0419" w:rsidRDefault="00162915" w:rsidP="00162915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количественных и качественных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единый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каждому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присваивается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отражающий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значимость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составе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комплексного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показателя.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установлении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необходимо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соблюдение условия, чтобы 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была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равна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единице.</w:t>
      </w:r>
    </w:p>
    <w:p w:rsidR="00162915" w:rsidRPr="00BA0419" w:rsidRDefault="00162915" w:rsidP="00162915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Комплексный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(балл)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получается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суммированием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произведений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их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весомости.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«Лучшее </w:t>
      </w:r>
      <w:r w:rsidRPr="00BA0419">
        <w:rPr>
          <w:spacing w:val="-58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 малого и среднего бизнеса»: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0,14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промышленного производства»: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предприятие-экспортер»: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09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</w:p>
    <w:p w:rsidR="00162915" w:rsidRPr="00BA0419" w:rsidRDefault="00162915" w:rsidP="00162915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 семейное предприятие России»:</w:t>
      </w:r>
    </w:p>
    <w:p w:rsidR="00162915" w:rsidRPr="00BA0419" w:rsidRDefault="00162915" w:rsidP="00162915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</w:t>
            </w:r>
            <w:r w:rsidRPr="00BA0419">
              <w:rPr>
                <w:b/>
                <w:sz w:val="28"/>
                <w:szCs w:val="28"/>
                <w:lang w:val="ru-RU"/>
              </w:rPr>
              <w:t>,3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0,</w:t>
            </w:r>
            <w:r w:rsidRPr="00BA041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>Количество членов семьи, участвующих в семейном бизнесе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162915" w:rsidRPr="00BA0419" w:rsidTr="00FA7059">
        <w:trPr>
          <w:trHeight w:val="157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Преемственность поколений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Квалификация и общественная деятельность руководства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Позиционирование компании как семейного предприятия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162915" w:rsidRPr="00BA0419" w:rsidTr="00FA7059">
        <w:trPr>
          <w:trHeight w:val="315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Оригинальность бизнес-идеи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0,07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Возраст компании </w:t>
            </w:r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162915" w:rsidRPr="00BA0419" w:rsidTr="00FA7059">
        <w:trPr>
          <w:trHeight w:val="158"/>
        </w:trPr>
        <w:tc>
          <w:tcPr>
            <w:tcW w:w="7803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162915" w:rsidRPr="00BA0419" w:rsidRDefault="00162915" w:rsidP="00FA705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162915" w:rsidRPr="00BA0419" w:rsidRDefault="00162915" w:rsidP="00162915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2837EA" w:rsidRDefault="002837EA"/>
    <w:sectPr w:rsidR="002837EA" w:rsidSect="00162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D82"/>
    <w:multiLevelType w:val="hybridMultilevel"/>
    <w:tmpl w:val="4B1A9F08"/>
    <w:lvl w:ilvl="0" w:tplc="EEEECEEA">
      <w:start w:val="1"/>
      <w:numFmt w:val="bullet"/>
      <w:lvlText w:val=""/>
      <w:lvlJc w:val="left"/>
      <w:pPr>
        <w:ind w:left="2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1" w15:restartNumberingAfterBreak="0">
    <w:nsid w:val="22D8768E"/>
    <w:multiLevelType w:val="hybridMultilevel"/>
    <w:tmpl w:val="F89E5736"/>
    <w:lvl w:ilvl="0" w:tplc="40FA037A">
      <w:start w:val="1"/>
      <w:numFmt w:val="decimal"/>
      <w:lvlText w:val="%1."/>
      <w:lvlJc w:val="left"/>
      <w:pPr>
        <w:ind w:left="1742" w:hanging="495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3" w15:restartNumberingAfterBreak="0">
    <w:nsid w:val="386F380C"/>
    <w:multiLevelType w:val="hybridMultilevel"/>
    <w:tmpl w:val="6FA0DA88"/>
    <w:lvl w:ilvl="0" w:tplc="EEEECEEA">
      <w:start w:val="1"/>
      <w:numFmt w:val="bullet"/>
      <w:lvlText w:val=""/>
      <w:lvlJc w:val="left"/>
      <w:pPr>
        <w:ind w:left="1742" w:hanging="4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5DC63EFD"/>
    <w:multiLevelType w:val="hybridMultilevel"/>
    <w:tmpl w:val="7A24493E"/>
    <w:lvl w:ilvl="0" w:tplc="454A91E8">
      <w:start w:val="1"/>
      <w:numFmt w:val="decimal"/>
      <w:lvlText w:val="%1."/>
      <w:lvlJc w:val="left"/>
      <w:pPr>
        <w:ind w:left="246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182" w:hanging="360"/>
      </w:pPr>
    </w:lvl>
    <w:lvl w:ilvl="2" w:tplc="0419001B" w:tentative="1">
      <w:start w:val="1"/>
      <w:numFmt w:val="lowerRoman"/>
      <w:lvlText w:val="%3."/>
      <w:lvlJc w:val="right"/>
      <w:pPr>
        <w:ind w:left="3902" w:hanging="180"/>
      </w:pPr>
    </w:lvl>
    <w:lvl w:ilvl="3" w:tplc="0419000F" w:tentative="1">
      <w:start w:val="1"/>
      <w:numFmt w:val="decimal"/>
      <w:lvlText w:val="%4."/>
      <w:lvlJc w:val="left"/>
      <w:pPr>
        <w:ind w:left="4622" w:hanging="360"/>
      </w:pPr>
    </w:lvl>
    <w:lvl w:ilvl="4" w:tplc="04190019" w:tentative="1">
      <w:start w:val="1"/>
      <w:numFmt w:val="lowerLetter"/>
      <w:lvlText w:val="%5."/>
      <w:lvlJc w:val="left"/>
      <w:pPr>
        <w:ind w:left="5342" w:hanging="360"/>
      </w:pPr>
    </w:lvl>
    <w:lvl w:ilvl="5" w:tplc="0419001B" w:tentative="1">
      <w:start w:val="1"/>
      <w:numFmt w:val="lowerRoman"/>
      <w:lvlText w:val="%6."/>
      <w:lvlJc w:val="right"/>
      <w:pPr>
        <w:ind w:left="6062" w:hanging="180"/>
      </w:pPr>
    </w:lvl>
    <w:lvl w:ilvl="6" w:tplc="0419000F" w:tentative="1">
      <w:start w:val="1"/>
      <w:numFmt w:val="decimal"/>
      <w:lvlText w:val="%7."/>
      <w:lvlJc w:val="left"/>
      <w:pPr>
        <w:ind w:left="6782" w:hanging="360"/>
      </w:pPr>
    </w:lvl>
    <w:lvl w:ilvl="7" w:tplc="04190019" w:tentative="1">
      <w:start w:val="1"/>
      <w:numFmt w:val="lowerLetter"/>
      <w:lvlText w:val="%8."/>
      <w:lvlJc w:val="left"/>
      <w:pPr>
        <w:ind w:left="7502" w:hanging="360"/>
      </w:pPr>
    </w:lvl>
    <w:lvl w:ilvl="8" w:tplc="0419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5" w15:restartNumberingAfterBreak="0">
    <w:nsid w:val="62AA6844"/>
    <w:multiLevelType w:val="hybridMultilevel"/>
    <w:tmpl w:val="E3B062D4"/>
    <w:lvl w:ilvl="0" w:tplc="D74618F8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68DF0BBF"/>
    <w:multiLevelType w:val="hybridMultilevel"/>
    <w:tmpl w:val="D144BFCE"/>
    <w:lvl w:ilvl="0" w:tplc="28B281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8317B5"/>
    <w:multiLevelType w:val="hybridMultilevel"/>
    <w:tmpl w:val="7292E46E"/>
    <w:lvl w:ilvl="0" w:tplc="EC7A9174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5"/>
    <w:rsid w:val="000206BF"/>
    <w:rsid w:val="00021856"/>
    <w:rsid w:val="00071479"/>
    <w:rsid w:val="00084763"/>
    <w:rsid w:val="000D7954"/>
    <w:rsid w:val="000F6DBC"/>
    <w:rsid w:val="00131FB4"/>
    <w:rsid w:val="00162915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A697D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4629-FD11-4B84-A55E-60EF16FF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2915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29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2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29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29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162915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162915"/>
  </w:style>
  <w:style w:type="paragraph" w:styleId="a7">
    <w:name w:val="Body Text Indent"/>
    <w:basedOn w:val="a"/>
    <w:link w:val="a8"/>
    <w:uiPriority w:val="99"/>
    <w:unhideWhenUsed/>
    <w:rsid w:val="001629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291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62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915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16291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1629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29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29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2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1629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62915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1629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62915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1629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629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1629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62915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162915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2915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2915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2915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2915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291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62915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162915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16291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62915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162915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62915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62915"/>
    <w:rPr>
      <w:vertAlign w:val="superscript"/>
    </w:rPr>
  </w:style>
  <w:style w:type="character" w:customStyle="1" w:styleId="FontStyle25">
    <w:name w:val="Font Style25"/>
    <w:rsid w:val="00162915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162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162915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162915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162915"/>
    <w:rPr>
      <w:b/>
      <w:bCs/>
    </w:rPr>
  </w:style>
  <w:style w:type="paragraph" w:customStyle="1" w:styleId="formattext">
    <w:name w:val="formattext"/>
    <w:basedOn w:val="a"/>
    <w:rsid w:val="00162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162915"/>
  </w:style>
  <w:style w:type="character" w:styleId="aff2">
    <w:name w:val="FollowedHyperlink"/>
    <w:basedOn w:val="a0"/>
    <w:uiPriority w:val="99"/>
    <w:semiHidden/>
    <w:unhideWhenUsed/>
    <w:rsid w:val="00162915"/>
    <w:rPr>
      <w:color w:val="800080" w:themeColor="followedHyperlink"/>
      <w:u w:val="single"/>
    </w:rPr>
  </w:style>
  <w:style w:type="paragraph" w:customStyle="1" w:styleId="Default">
    <w:name w:val="Default"/>
    <w:rsid w:val="00162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dcterms:created xsi:type="dcterms:W3CDTF">2025-01-13T06:14:00Z</dcterms:created>
  <dcterms:modified xsi:type="dcterms:W3CDTF">2025-01-13T06:14:00Z</dcterms:modified>
</cp:coreProperties>
</file>